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952D" w14:textId="43F83D6F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DC7AFF">
        <w:rPr>
          <w:rFonts w:ascii="Times New Roman" w:eastAsia="Calibri" w:hAnsi="Times New Roman"/>
          <w:b/>
          <w:color w:val="000000"/>
          <w:sz w:val="24"/>
          <w:szCs w:val="24"/>
        </w:rPr>
        <w:t>Онкогинекология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5913CA65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DC7AFF">
        <w:rPr>
          <w:rFonts w:ascii="Times New Roman" w:eastAsia="Calibri" w:hAnsi="Times New Roman"/>
          <w:color w:val="000000"/>
          <w:sz w:val="24"/>
          <w:szCs w:val="24"/>
        </w:rPr>
        <w:t>Онкогинекология</w:t>
      </w:r>
      <w:r w:rsidR="008E6A62" w:rsidRPr="008E6A62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04D7002D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Обучение осуществляется на базах Государственного 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>автономного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учреждения здравоохранения Кемеровской области «К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>узбасская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областная клиническая больница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им. С.В. Беляева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и </w:t>
      </w:r>
      <w:r w:rsidR="008350C6">
        <w:rPr>
          <w:rFonts w:ascii="Times New Roman" w:eastAsia="Calibri" w:hAnsi="Times New Roman"/>
          <w:color w:val="000000"/>
          <w:sz w:val="24"/>
          <w:szCs w:val="24"/>
        </w:rPr>
        <w:t>ф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едерального государственного бюджетного образовательного учреждения высшего образования «Кемеровский государственный медицинский университет»</w:t>
      </w:r>
      <w:r w:rsidR="008E6A62">
        <w:rPr>
          <w:rFonts w:ascii="Times New Roman" w:eastAsia="Calibri" w:hAnsi="Times New Roman"/>
          <w:color w:val="000000"/>
          <w:sz w:val="24"/>
          <w:szCs w:val="24"/>
        </w:rPr>
        <w:t xml:space="preserve"> Минздрава России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6ACB821B" w:rsidR="00C442F9" w:rsidRPr="00BD2962" w:rsidRDefault="008E6A62" w:rsidP="008E6A62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8E6A62">
        <w:rPr>
          <w:rFonts w:ascii="Times New Roman" w:hAnsi="Times New Roman"/>
          <w:bCs/>
          <w:sz w:val="24"/>
          <w:szCs w:val="24"/>
        </w:rPr>
        <w:t>Тонометр механический стетоскоп в комплекте, фонендоскоп, термометр, весы напольные, ростомер с мет. стульчиком, противошоковый набор,  укладка для неотложной помощи,  электрокардиограф, облучатель Дезар-5, наркозно-дыхательный аппарат, аппарат искус</w:t>
      </w:r>
      <w:r>
        <w:rPr>
          <w:rFonts w:ascii="Times New Roman" w:hAnsi="Times New Roman"/>
          <w:bCs/>
          <w:sz w:val="24"/>
          <w:szCs w:val="24"/>
        </w:rPr>
        <w:t>с</w:t>
      </w:r>
      <w:r w:rsidRPr="008E6A62">
        <w:rPr>
          <w:rFonts w:ascii="Times New Roman" w:hAnsi="Times New Roman"/>
          <w:bCs/>
          <w:sz w:val="24"/>
          <w:szCs w:val="24"/>
        </w:rPr>
        <w:t xml:space="preserve">твенной вентиляции легких SAVINA 300,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инфузомат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отсасыватель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 хирургический  ОХ-10, дефибриллятор-монитор ДКИ-Н-10 "АКСИОН", стол операционный, хирургический инструментарий, универсальная система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ранорасширителей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 с прикреплением к операционному столу, монитор прикроватный BSM-2351КС с принадлежностями, анализатор дыхательной смеси, компьютерный электроэнцефалограф, кресло гинекологическое ГКМ-3П,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кольпоскоп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 КС-1-01,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фотоприставка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 к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кольпоскопу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>, инструментарий для гинекологического осмотра</w:t>
      </w:r>
      <w:r w:rsidR="00BF20E4">
        <w:rPr>
          <w:rFonts w:ascii="Times New Roman" w:hAnsi="Times New Roman"/>
          <w:bCs/>
          <w:sz w:val="24"/>
          <w:szCs w:val="24"/>
        </w:rPr>
        <w:t>.</w:t>
      </w:r>
      <w:r w:rsidRPr="008E6A62">
        <w:rPr>
          <w:rFonts w:ascii="Times New Roman" w:hAnsi="Times New Roman"/>
          <w:bCs/>
          <w:sz w:val="24"/>
          <w:szCs w:val="24"/>
        </w:rPr>
        <w:t xml:space="preserve"> Тренажер для наружного осмотра половых органов</w:t>
      </w:r>
      <w:r w:rsidR="00DC7AFF">
        <w:rPr>
          <w:rFonts w:ascii="Times New Roman" w:hAnsi="Times New Roman"/>
          <w:bCs/>
          <w:sz w:val="24"/>
          <w:szCs w:val="24"/>
        </w:rPr>
        <w:t>, т</w:t>
      </w:r>
      <w:r w:rsidR="00DC7AFF" w:rsidRPr="00DC7AFF">
        <w:rPr>
          <w:rFonts w:ascii="Times New Roman" w:hAnsi="Times New Roman"/>
          <w:bCs/>
          <w:sz w:val="24"/>
          <w:szCs w:val="24"/>
        </w:rPr>
        <w:t>ренажёры катетеризации мочевого пузыря.</w:t>
      </w:r>
      <w:r w:rsidRPr="008E6A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E6A62">
        <w:rPr>
          <w:rFonts w:ascii="Times New Roman" w:hAnsi="Times New Roman"/>
          <w:bCs/>
          <w:sz w:val="24"/>
          <w:szCs w:val="24"/>
        </w:rPr>
        <w:t>УзиМентор</w:t>
      </w:r>
      <w:proofErr w:type="spellEnd"/>
      <w:r w:rsidRPr="008E6A62">
        <w:rPr>
          <w:rFonts w:ascii="Times New Roman" w:hAnsi="Times New Roman"/>
          <w:bCs/>
          <w:sz w:val="24"/>
          <w:szCs w:val="24"/>
        </w:rPr>
        <w:t xml:space="preserve"> - симулятор для обучения ультразвуковым исследованиям</w:t>
      </w:r>
      <w:r w:rsidR="00C442F9" w:rsidRPr="00BD2962">
        <w:rPr>
          <w:rFonts w:ascii="Times New Roman" w:hAnsi="Times New Roman"/>
          <w:bCs/>
          <w:sz w:val="24"/>
          <w:szCs w:val="24"/>
        </w:rPr>
        <w:t>, 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>основе:.</w:t>
      </w:r>
      <w:proofErr w:type="gramEnd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41D093D9" w14:textId="76C55E76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</w:t>
      </w:r>
      <w:proofErr w:type="spellEnd"/>
      <w:r w:rsidR="00BF20E4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GNUGPL</w:t>
      </w:r>
    </w:p>
    <w:p w14:paraId="79C4C43F" w14:textId="0CC5BA79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Office</w:t>
      </w:r>
      <w:r w:rsidR="00BF20E4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GNULGPLv3</w:t>
      </w:r>
    </w:p>
    <w:p w14:paraId="0CA98B9E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F9"/>
    <w:rsid w:val="00554994"/>
    <w:rsid w:val="008350C6"/>
    <w:rsid w:val="008874F2"/>
    <w:rsid w:val="008E6A62"/>
    <w:rsid w:val="00BF20E4"/>
    <w:rsid w:val="00C442F9"/>
    <w:rsid w:val="00C44F9B"/>
    <w:rsid w:val="00D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chartTrackingRefBased/>
  <w15:docId w15:val="{E4717F7F-A2C5-4B1E-940C-94FDE75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Наталья Колесникова</cp:lastModifiedBy>
  <cp:revision>4</cp:revision>
  <dcterms:created xsi:type="dcterms:W3CDTF">2022-04-04T10:44:00Z</dcterms:created>
  <dcterms:modified xsi:type="dcterms:W3CDTF">2022-04-04T12:34:00Z</dcterms:modified>
</cp:coreProperties>
</file>